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关于参与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消防设施维护保养服务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项目报名竞价的公告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为保障我院建筑消防设施正常完好、安全稳定运行，现对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年度消防设施维护保养服务项目实行公开报名竞价，欢迎具备相应资质与服务能力的企业参与，现将有关事项公告如下：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一、服务项目基本概况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综合楼位于新乡市高远路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2号（新乡市人民检察院），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建筑面积约10232平方米，建筑共地上9层，地下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二、维护保养内容及要求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（一）依据国家现行消防法律法规、消防技术标准及行业相关规范规程，对本建筑内所有已投入使用的消防系统及设施定期维护保养、功能性检测等全流程服务，并同步整理提供维保报告、检测资料等。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服务涵盖但不限于：火灾自动报警系统、自动喷水灭火系统、消火栓系统、防排烟系统、应急照明和疏散指示系统、防火门/卷帘系统等全部现有消防设施。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（二）服务执行标准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严格遵照《建筑消防设施的维护管理》《建筑消防设施检测技术规程》及国家、行业现行相关消防规范、标准开展维保作业，保证所有消防设施时刻处于完好有效状态，顺利通过消防监督检查、专项督查及各类安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1、每月定期对消防设施进行维护保养，提供维保公司盖章、技术人员签名认可的维护保养记录；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2、提供24小时紧急维修服务，故障响应时间≤2小时。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项目预（概）算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总 预 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1.2万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四、参与公司资质要求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具有独立法人资格，持有合法有效的营业执照，经营范围包含消防设施维护、保养、检测等相关业务；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具备消防技术服务合法从业资质，拥有固定专业维保团队，配备持证消防设施操作员及专业技术人员。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五、报名及递交材料要求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2026年5月9日至5月13日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（上午8:30-1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2:0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0，下午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0-1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0），逾期不予受理。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新乡市人民检察院（高远路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222房间。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法定代表人身份证复印件、授权委托书及经办人身份证复印件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营业执照、资质证书复印件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维护保养服务承诺书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以上材料均加盖单位公章并密封提交，封面注明项目名称与公司名称。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潜在报名单位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如需现场查看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可与项目联系人具体联系。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六、维保单位确定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本单位将组织评审小组，对报名单位的资质条件、业绩经验、服务方案、报价合理性进行综合评审，择优确定最终维保合作单位，结果另行通知并签订正式维保合同。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七、联系方式及其他说明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联系人：李老师，联系电话：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0373-5123512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报名单位须对所提交材料的真实性、合法性负责，弄虚作假者取消资格。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本次竞价未中选单位不另行通知与退还材料。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本公告最终解释权归新乡市人民检察院所有。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新乡市人民检察院计划财务装备处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2026年5月9日</w:t>
      </w:r>
    </w:p>
    <w:sectPr>
      <w:footerReference r:id="rId3" w:type="default"/>
      <w:pgSz w:w="11906" w:h="16838"/>
      <w:pgMar w:top="2154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3365F"/>
    <w:rsid w:val="350C422B"/>
    <w:rsid w:val="365277E7"/>
    <w:rsid w:val="373D0F72"/>
    <w:rsid w:val="3F877898"/>
    <w:rsid w:val="4B205446"/>
    <w:rsid w:val="564B1F85"/>
    <w:rsid w:val="694B5360"/>
    <w:rsid w:val="6E6928FF"/>
    <w:rsid w:val="716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1060</Characters>
  <Lines>0</Lines>
  <Paragraphs>0</Paragraphs>
  <TotalTime>51</TotalTime>
  <ScaleCrop>false</ScaleCrop>
  <LinksUpToDate>false</LinksUpToDate>
  <CharactersWithSpaces>1097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2026-05-08T07:51:00Z</cp:lastPrinted>
  <dcterms:modified xsi:type="dcterms:W3CDTF">2026-05-09T01:46:29Z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TemplateDocerSaveRecord">
    <vt:lpwstr>eyJoZGlkIjoiMWRkYWY2YzVjYmNlYjk3NGJlZGU1MmVlZmM5OWUyZDQiLCJ1c2VySWQiOiIyODY0NzY2NTkifQ==</vt:lpwstr>
  </property>
  <property fmtid="{D5CDD505-2E9C-101B-9397-08002B2CF9AE}" pid="4" name="ICV">
    <vt:lpwstr>91732277E8894948AD4EA9CAF6BF3868_12</vt:lpwstr>
  </property>
</Properties>
</file>